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EFC29" w14:textId="77777777" w:rsidR="00FB7B05" w:rsidRPr="00FB7B05" w:rsidRDefault="00FB7B05" w:rsidP="00FB7B05">
      <w:pPr>
        <w:shd w:val="clear" w:color="auto" w:fill="FFFFFF"/>
        <w:spacing w:after="100" w:afterAutospacing="1" w:line="240" w:lineRule="auto"/>
        <w:rPr>
          <w:rFonts w:ascii="Poppins" w:eastAsia="Times New Roman" w:hAnsi="Poppins" w:cs="Poppins"/>
          <w:color w:val="212121"/>
        </w:rPr>
      </w:pPr>
      <w:r w:rsidRPr="00FB7B05">
        <w:rPr>
          <w:rFonts w:ascii="Poppins" w:eastAsia="Times New Roman" w:hAnsi="Poppins" w:cs="Poppins"/>
          <w:color w:val="212121"/>
        </w:rPr>
        <w:t>There are three categories of assignments in this course:</w:t>
      </w:r>
    </w:p>
    <w:p w14:paraId="4C2C7EAB" w14:textId="77777777" w:rsidR="00FB7B05" w:rsidRPr="00FB7B05" w:rsidRDefault="00FB7B05" w:rsidP="00FB7B05">
      <w:pPr>
        <w:numPr>
          <w:ilvl w:val="0"/>
          <w:numId w:val="1"/>
        </w:numPr>
        <w:shd w:val="clear" w:color="auto" w:fill="FFFFFF"/>
        <w:spacing w:before="100" w:beforeAutospacing="1" w:after="100" w:afterAutospacing="1" w:line="240" w:lineRule="auto"/>
        <w:rPr>
          <w:rFonts w:ascii="Poppins" w:eastAsia="Times New Roman" w:hAnsi="Poppins" w:cs="Poppins"/>
          <w:color w:val="212121"/>
        </w:rPr>
      </w:pPr>
      <w:r w:rsidRPr="00FB7B05">
        <w:rPr>
          <w:rFonts w:ascii="Poppins" w:eastAsia="Times New Roman" w:hAnsi="Poppins" w:cs="Poppins"/>
          <w:color w:val="212121"/>
        </w:rPr>
        <w:t>Assessment </w:t>
      </w:r>
      <w:r w:rsidRPr="00FB7B05">
        <w:rPr>
          <w:rFonts w:ascii="Poppins" w:eastAsia="Times New Roman" w:hAnsi="Poppins" w:cs="Poppins"/>
          <w:b/>
          <w:bCs/>
          <w:color w:val="212121"/>
        </w:rPr>
        <w:t>AS</w:t>
      </w:r>
      <w:r w:rsidRPr="00FB7B05">
        <w:rPr>
          <w:rFonts w:ascii="Poppins" w:eastAsia="Times New Roman" w:hAnsi="Poppins" w:cs="Poppins"/>
          <w:color w:val="212121"/>
        </w:rPr>
        <w:t>: Self-Evaluation, Reflective Journals, Blog</w:t>
      </w:r>
    </w:p>
    <w:p w14:paraId="620454CA" w14:textId="77777777" w:rsidR="00FB7B05" w:rsidRPr="00FB7B05" w:rsidRDefault="00FB7B05" w:rsidP="00FB7B05">
      <w:pPr>
        <w:numPr>
          <w:ilvl w:val="0"/>
          <w:numId w:val="1"/>
        </w:numPr>
        <w:shd w:val="clear" w:color="auto" w:fill="FFFFFF"/>
        <w:spacing w:before="100" w:beforeAutospacing="1" w:after="100" w:afterAutospacing="1" w:line="240" w:lineRule="auto"/>
        <w:rPr>
          <w:rFonts w:ascii="Poppins" w:eastAsia="Times New Roman" w:hAnsi="Poppins" w:cs="Poppins"/>
          <w:color w:val="212121"/>
        </w:rPr>
      </w:pPr>
      <w:r w:rsidRPr="00FB7B05">
        <w:rPr>
          <w:rFonts w:ascii="Poppins" w:eastAsia="Times New Roman" w:hAnsi="Poppins" w:cs="Poppins"/>
          <w:color w:val="212121"/>
        </w:rPr>
        <w:t>Assessment </w:t>
      </w:r>
      <w:r w:rsidRPr="00FB7B05">
        <w:rPr>
          <w:rFonts w:ascii="Poppins" w:eastAsia="Times New Roman" w:hAnsi="Poppins" w:cs="Poppins"/>
          <w:b/>
          <w:bCs/>
          <w:color w:val="212121"/>
        </w:rPr>
        <w:t>FOR</w:t>
      </w:r>
      <w:r w:rsidRPr="00FB7B05">
        <w:rPr>
          <w:rFonts w:ascii="Poppins" w:eastAsia="Times New Roman" w:hAnsi="Poppins" w:cs="Poppins"/>
          <w:color w:val="212121"/>
        </w:rPr>
        <w:t>: Discussions, Activities</w:t>
      </w:r>
    </w:p>
    <w:p w14:paraId="5B35AE16" w14:textId="77777777" w:rsidR="00FB7B05" w:rsidRPr="00FB7B05" w:rsidRDefault="00FB7B05" w:rsidP="00FB7B05">
      <w:pPr>
        <w:numPr>
          <w:ilvl w:val="0"/>
          <w:numId w:val="1"/>
        </w:numPr>
        <w:shd w:val="clear" w:color="auto" w:fill="FFFFFF"/>
        <w:spacing w:before="100" w:beforeAutospacing="1" w:after="100" w:afterAutospacing="1" w:line="240" w:lineRule="auto"/>
        <w:rPr>
          <w:rFonts w:ascii="Poppins" w:eastAsia="Times New Roman" w:hAnsi="Poppins" w:cs="Poppins"/>
          <w:color w:val="212121"/>
        </w:rPr>
      </w:pPr>
      <w:r w:rsidRPr="00FB7B05">
        <w:rPr>
          <w:rFonts w:ascii="Poppins" w:eastAsia="Times New Roman" w:hAnsi="Poppins" w:cs="Poppins"/>
          <w:color w:val="212121"/>
        </w:rPr>
        <w:t>Assessment </w:t>
      </w:r>
      <w:r w:rsidRPr="00FB7B05">
        <w:rPr>
          <w:rFonts w:ascii="Poppins" w:eastAsia="Times New Roman" w:hAnsi="Poppins" w:cs="Poppins"/>
          <w:b/>
          <w:bCs/>
          <w:color w:val="212121"/>
        </w:rPr>
        <w:t>OF</w:t>
      </w:r>
      <w:r w:rsidRPr="00FB7B05">
        <w:rPr>
          <w:rFonts w:ascii="Poppins" w:eastAsia="Times New Roman" w:hAnsi="Poppins" w:cs="Poppins"/>
          <w:color w:val="212121"/>
        </w:rPr>
        <w:t>: Essays, Tests, Quizzes, ePortfolio, Final Exam</w:t>
      </w:r>
    </w:p>
    <w:p w14:paraId="356460A1" w14:textId="27CE16E8" w:rsidR="00FB7B05" w:rsidRPr="00FB7B05" w:rsidRDefault="00FB7B05" w:rsidP="00FB7B05">
      <w:pPr>
        <w:shd w:val="clear" w:color="auto" w:fill="FFFFFF"/>
        <w:spacing w:after="100" w:afterAutospacing="1" w:line="240" w:lineRule="auto"/>
        <w:rPr>
          <w:rFonts w:ascii="Poppins" w:eastAsia="Times New Roman" w:hAnsi="Poppins" w:cs="Poppins"/>
          <w:color w:val="212121"/>
        </w:rPr>
      </w:pPr>
      <w:r w:rsidRPr="00FB7B05">
        <w:rPr>
          <w:rFonts w:ascii="Poppins" w:eastAsia="Times New Roman" w:hAnsi="Poppins" w:cs="Poppins"/>
          <w:color w:val="212121"/>
        </w:rPr>
        <w:t xml:space="preserve">As you work through the content of </w:t>
      </w:r>
      <w:r w:rsidR="00756473">
        <w:rPr>
          <w:rFonts w:ascii="Poppins" w:eastAsia="Times New Roman" w:hAnsi="Poppins" w:cs="Poppins"/>
          <w:color w:val="212121"/>
        </w:rPr>
        <w:t>your</w:t>
      </w:r>
      <w:r w:rsidRPr="00FB7B05">
        <w:rPr>
          <w:rFonts w:ascii="Poppins" w:eastAsia="Times New Roman" w:hAnsi="Poppins" w:cs="Poppins"/>
          <w:color w:val="212121"/>
        </w:rPr>
        <w:t xml:space="preserve"> course</w:t>
      </w:r>
      <w:r w:rsidR="00756473">
        <w:rPr>
          <w:rFonts w:ascii="Poppins" w:eastAsia="Times New Roman" w:hAnsi="Poppins" w:cs="Poppins"/>
          <w:color w:val="212121"/>
        </w:rPr>
        <w:t>s</w:t>
      </w:r>
      <w:r w:rsidRPr="00FB7B05">
        <w:rPr>
          <w:rFonts w:ascii="Poppins" w:eastAsia="Times New Roman" w:hAnsi="Poppins" w:cs="Poppins"/>
          <w:color w:val="212121"/>
        </w:rPr>
        <w:t xml:space="preserve"> you will periodically come across instructions for you to submit assignments for assessment or evaluation. There will be directions to guide you to the proper place for submission of your assignment or activity.</w:t>
      </w:r>
    </w:p>
    <w:p w14:paraId="66DBC3C6" w14:textId="13F34D6F" w:rsidR="00FB7B05" w:rsidRPr="00FB7B05" w:rsidRDefault="00FB7B05" w:rsidP="00FB7B05">
      <w:pPr>
        <w:shd w:val="clear" w:color="auto" w:fill="FFFFFF"/>
        <w:spacing w:after="100" w:afterAutospacing="1" w:line="240" w:lineRule="auto"/>
        <w:rPr>
          <w:rFonts w:ascii="Poppins" w:eastAsia="Times New Roman" w:hAnsi="Poppins" w:cs="Poppins"/>
          <w:color w:val="212121"/>
        </w:rPr>
      </w:pPr>
      <w:r w:rsidRPr="00FB7B05">
        <w:rPr>
          <w:rFonts w:ascii="Poppins" w:eastAsia="Times New Roman" w:hAnsi="Poppins" w:cs="Poppins"/>
          <w:color w:val="212121"/>
        </w:rPr>
        <w:t>There are three categories of assignments:</w:t>
      </w:r>
    </w:p>
    <w:p w14:paraId="17F2611E" w14:textId="77777777" w:rsidR="00FB7B05" w:rsidRPr="00FB7B05" w:rsidRDefault="00FB7B05" w:rsidP="00FB7B05">
      <w:pPr>
        <w:numPr>
          <w:ilvl w:val="0"/>
          <w:numId w:val="2"/>
        </w:numPr>
        <w:shd w:val="clear" w:color="auto" w:fill="FFFFFF"/>
        <w:spacing w:before="100" w:beforeAutospacing="1" w:after="100" w:afterAutospacing="1" w:line="240" w:lineRule="auto"/>
        <w:rPr>
          <w:rFonts w:ascii="Poppins" w:eastAsia="Times New Roman" w:hAnsi="Poppins" w:cs="Poppins"/>
          <w:color w:val="212121"/>
        </w:rPr>
      </w:pPr>
      <w:r w:rsidRPr="00FB7B05">
        <w:rPr>
          <w:rFonts w:ascii="Poppins" w:eastAsia="Times New Roman" w:hAnsi="Poppins" w:cs="Poppins"/>
          <w:color w:val="212121"/>
        </w:rPr>
        <w:t>Assessment AS: Self-Evaluation, Reflective Journals, Blog</w:t>
      </w:r>
    </w:p>
    <w:p w14:paraId="48847BBD" w14:textId="77777777" w:rsidR="00FB7B05" w:rsidRPr="00FB7B05" w:rsidRDefault="00FB7B05" w:rsidP="00FB7B05">
      <w:pPr>
        <w:numPr>
          <w:ilvl w:val="0"/>
          <w:numId w:val="2"/>
        </w:numPr>
        <w:shd w:val="clear" w:color="auto" w:fill="FFFFFF"/>
        <w:spacing w:before="100" w:beforeAutospacing="1" w:after="100" w:afterAutospacing="1" w:line="240" w:lineRule="auto"/>
        <w:rPr>
          <w:rFonts w:ascii="Poppins" w:eastAsia="Times New Roman" w:hAnsi="Poppins" w:cs="Poppins"/>
          <w:color w:val="212121"/>
        </w:rPr>
      </w:pPr>
      <w:r w:rsidRPr="00FB7B05">
        <w:rPr>
          <w:rFonts w:ascii="Poppins" w:eastAsia="Times New Roman" w:hAnsi="Poppins" w:cs="Poppins"/>
          <w:color w:val="212121"/>
        </w:rPr>
        <w:t>Assessment FOR: Discussions, Activities</w:t>
      </w:r>
    </w:p>
    <w:p w14:paraId="1D8BD236" w14:textId="69C2FFDC" w:rsidR="00FB7B05" w:rsidRPr="00FB7B05" w:rsidRDefault="00FB7B05" w:rsidP="00FB7B05">
      <w:pPr>
        <w:numPr>
          <w:ilvl w:val="0"/>
          <w:numId w:val="2"/>
        </w:numPr>
        <w:shd w:val="clear" w:color="auto" w:fill="FFFFFF"/>
        <w:spacing w:before="100" w:beforeAutospacing="1" w:after="100" w:afterAutospacing="1" w:line="240" w:lineRule="auto"/>
        <w:rPr>
          <w:rFonts w:ascii="Poppins" w:eastAsia="Times New Roman" w:hAnsi="Poppins" w:cs="Poppins"/>
          <w:color w:val="212121"/>
        </w:rPr>
      </w:pPr>
      <w:r w:rsidRPr="00FB7B05">
        <w:rPr>
          <w:rFonts w:ascii="Poppins" w:eastAsia="Times New Roman" w:hAnsi="Poppins" w:cs="Poppins"/>
          <w:color w:val="212121"/>
        </w:rPr>
        <w:t xml:space="preserve">Assessment OF: Essays, Tests, Quizzes, ePortfolio, </w:t>
      </w:r>
      <w:r w:rsidR="00EF37D9">
        <w:rPr>
          <w:rFonts w:ascii="Poppins" w:eastAsia="Times New Roman" w:hAnsi="Poppins" w:cs="Poppins"/>
          <w:color w:val="212121"/>
        </w:rPr>
        <w:t xml:space="preserve">Presentations, </w:t>
      </w:r>
      <w:r w:rsidRPr="00FB7B05">
        <w:rPr>
          <w:rFonts w:ascii="Poppins" w:eastAsia="Times New Roman" w:hAnsi="Poppins" w:cs="Poppins"/>
          <w:color w:val="212121"/>
        </w:rPr>
        <w:t>Final Exam</w:t>
      </w:r>
    </w:p>
    <w:p w14:paraId="180C1F36" w14:textId="77777777" w:rsidR="00FB7B05" w:rsidRPr="00FB7B05" w:rsidRDefault="00FB7B05" w:rsidP="00FB7B05">
      <w:pPr>
        <w:shd w:val="clear" w:color="auto" w:fill="FFFFFF"/>
        <w:spacing w:after="100" w:afterAutospacing="1" w:line="240" w:lineRule="auto"/>
        <w:rPr>
          <w:rFonts w:ascii="Poppins" w:eastAsia="Times New Roman" w:hAnsi="Poppins" w:cs="Poppins"/>
          <w:color w:val="212121"/>
        </w:rPr>
      </w:pPr>
      <w:r w:rsidRPr="00FB7B05">
        <w:rPr>
          <w:rFonts w:ascii="Poppins" w:eastAsia="Times New Roman" w:hAnsi="Poppins" w:cs="Poppins"/>
          <w:b/>
          <w:bCs/>
          <w:color w:val="212121"/>
        </w:rPr>
        <w:t>Assessment AS</w:t>
      </w:r>
    </w:p>
    <w:p w14:paraId="241619EF" w14:textId="77777777" w:rsidR="00FB7B05" w:rsidRPr="00FB7B05" w:rsidRDefault="00FB7B05" w:rsidP="00FB7B05">
      <w:pPr>
        <w:shd w:val="clear" w:color="auto" w:fill="FFFFFF"/>
        <w:spacing w:after="100" w:afterAutospacing="1" w:line="240" w:lineRule="auto"/>
        <w:rPr>
          <w:rFonts w:ascii="Poppins" w:eastAsia="Times New Roman" w:hAnsi="Poppins" w:cs="Poppins"/>
          <w:color w:val="212121"/>
        </w:rPr>
      </w:pPr>
      <w:r w:rsidRPr="00FB7B05">
        <w:rPr>
          <w:rFonts w:ascii="Poppins" w:eastAsia="Times New Roman" w:hAnsi="Poppins" w:cs="Poppins"/>
          <w:color w:val="212121"/>
        </w:rPr>
        <w:t>Some of the activities in the course are designed to help monitor your progress towards achieving your learning goals and your overall understanding of the course content. They will not be given a formal mark, but do contribute to the development of the student as an autonomous learner. Self-evaluations, reflective journals and blogs are among the student-directed activities that can be found throughout the course.</w:t>
      </w:r>
    </w:p>
    <w:p w14:paraId="7EEDABF4" w14:textId="77777777" w:rsidR="00FB7B05" w:rsidRPr="00FB7B05" w:rsidRDefault="00FB7B05" w:rsidP="00FB7B05">
      <w:pPr>
        <w:shd w:val="clear" w:color="auto" w:fill="FFFFFF"/>
        <w:spacing w:after="100" w:afterAutospacing="1" w:line="240" w:lineRule="auto"/>
        <w:rPr>
          <w:rFonts w:ascii="Poppins" w:eastAsia="Times New Roman" w:hAnsi="Poppins" w:cs="Poppins"/>
          <w:color w:val="212121"/>
        </w:rPr>
      </w:pPr>
      <w:r w:rsidRPr="00FB7B05">
        <w:rPr>
          <w:rFonts w:ascii="Poppins" w:eastAsia="Times New Roman" w:hAnsi="Poppins" w:cs="Poppins"/>
          <w:b/>
          <w:bCs/>
          <w:color w:val="212121"/>
        </w:rPr>
        <w:t>Assessment FOR</w:t>
      </w:r>
    </w:p>
    <w:p w14:paraId="7EEAB070" w14:textId="77777777" w:rsidR="00FB7B05" w:rsidRPr="00FB7B05" w:rsidRDefault="00FB7B05" w:rsidP="00FB7B05">
      <w:pPr>
        <w:shd w:val="clear" w:color="auto" w:fill="FFFFFF"/>
        <w:spacing w:after="100" w:afterAutospacing="1" w:line="240" w:lineRule="auto"/>
        <w:rPr>
          <w:rFonts w:ascii="Poppins" w:eastAsia="Times New Roman" w:hAnsi="Poppins" w:cs="Poppins"/>
          <w:color w:val="212121"/>
        </w:rPr>
      </w:pPr>
      <w:r w:rsidRPr="00FB7B05">
        <w:rPr>
          <w:rFonts w:ascii="Poppins" w:eastAsia="Times New Roman" w:hAnsi="Poppins" w:cs="Poppins"/>
          <w:color w:val="212121"/>
        </w:rPr>
        <w:t>A number of assignments to be completed throughout the course will sometimes occur at the start of a unit of study to help your teacher determine what you already know about the concepts presented in the course. You will also complete assignments throughout the unit of study to help your teacher determine the progress of your learning. These assignments will not be given a formal mark, but assist your teacher in supporting you as you move through the content and contribute to the overall picture of you as a learner when final evaluation is considered. You will receive descriptive, detailed, and individualized feedback from your teacher after completing these assignments that indicate how to progress to a higher level of learning and achievement. Quizzes, Discussion Questions are among the activities that fall into this category.</w:t>
      </w:r>
    </w:p>
    <w:p w14:paraId="0C7FC22F" w14:textId="77777777" w:rsidR="00FB7B05" w:rsidRPr="00FB7B05" w:rsidRDefault="00FB7B05" w:rsidP="00FB7B05">
      <w:pPr>
        <w:shd w:val="clear" w:color="auto" w:fill="FFFFFF"/>
        <w:spacing w:after="100" w:afterAutospacing="1" w:line="240" w:lineRule="auto"/>
        <w:rPr>
          <w:rFonts w:ascii="Poppins" w:eastAsia="Times New Roman" w:hAnsi="Poppins" w:cs="Poppins"/>
          <w:color w:val="212121"/>
        </w:rPr>
      </w:pPr>
      <w:r w:rsidRPr="00FB7B05">
        <w:rPr>
          <w:rFonts w:ascii="Poppins" w:eastAsia="Times New Roman" w:hAnsi="Poppins" w:cs="Poppins"/>
          <w:b/>
          <w:bCs/>
          <w:color w:val="212121"/>
        </w:rPr>
        <w:lastRenderedPageBreak/>
        <w:t>Assessment OF</w:t>
      </w:r>
    </w:p>
    <w:p w14:paraId="1C49448A" w14:textId="77777777" w:rsidR="00FB7B05" w:rsidRPr="00FB7B05" w:rsidRDefault="00FB7B05" w:rsidP="00FB7B05">
      <w:pPr>
        <w:shd w:val="clear" w:color="auto" w:fill="FFFFFF"/>
        <w:spacing w:after="100" w:afterAutospacing="1" w:line="240" w:lineRule="auto"/>
        <w:rPr>
          <w:rFonts w:ascii="Poppins" w:eastAsia="Times New Roman" w:hAnsi="Poppins" w:cs="Poppins"/>
          <w:color w:val="212121"/>
        </w:rPr>
      </w:pPr>
      <w:r w:rsidRPr="00FB7B05">
        <w:rPr>
          <w:rFonts w:ascii="Poppins" w:eastAsia="Times New Roman" w:hAnsi="Poppins" w:cs="Poppins"/>
          <w:color w:val="212121"/>
        </w:rPr>
        <w:t>Finally, there are a number of assignments for which you will achieve a formal grade or mark from your teacher. These assignments may be completed throughout the Unit of study, but often occur towards the end. Your teacher will provide descriptive, detailed, and individualized feedback on each assignment that indicates how you might improve your overall mark and continue to progress towards the achievement of the learning goals in the course. Assignments to be marked for evaluation may include quizzes, tests, essays, eportfolio, and final exam.</w:t>
      </w:r>
    </w:p>
    <w:p w14:paraId="41D73634" w14:textId="77777777" w:rsidR="00256A39" w:rsidRPr="00FB7B05" w:rsidRDefault="00256A39" w:rsidP="00FB7B05"/>
    <w:sectPr w:rsidR="00256A39" w:rsidRPr="00FB7B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oppins">
    <w:charset w:val="00"/>
    <w:family w:val="auto"/>
    <w:pitch w:val="variable"/>
    <w:sig w:usb0="00008007" w:usb1="0000000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9634D"/>
    <w:multiLevelType w:val="multilevel"/>
    <w:tmpl w:val="AC7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353A3"/>
    <w:multiLevelType w:val="multilevel"/>
    <w:tmpl w:val="B2E2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825150">
    <w:abstractNumId w:val="1"/>
  </w:num>
  <w:num w:numId="2" w16cid:durableId="10770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05"/>
    <w:rsid w:val="00005DF2"/>
    <w:rsid w:val="00256A39"/>
    <w:rsid w:val="0067681B"/>
    <w:rsid w:val="00756473"/>
    <w:rsid w:val="007B2592"/>
    <w:rsid w:val="00EF37D9"/>
    <w:rsid w:val="00FB7B0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3F15"/>
  <w15:chartTrackingRefBased/>
  <w15:docId w15:val="{41BCBC9B-0982-4A0A-AE46-04885E11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7B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7B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255537">
      <w:bodyDiv w:val="1"/>
      <w:marLeft w:val="0"/>
      <w:marRight w:val="0"/>
      <w:marTop w:val="0"/>
      <w:marBottom w:val="0"/>
      <w:divBdr>
        <w:top w:val="none" w:sz="0" w:space="0" w:color="auto"/>
        <w:left w:val="none" w:sz="0" w:space="0" w:color="auto"/>
        <w:bottom w:val="none" w:sz="0" w:space="0" w:color="auto"/>
        <w:right w:val="none" w:sz="0" w:space="0" w:color="auto"/>
      </w:divBdr>
      <w:divsChild>
        <w:div w:id="1660109088">
          <w:marLeft w:val="0"/>
          <w:marRight w:val="0"/>
          <w:marTop w:val="0"/>
          <w:marBottom w:val="450"/>
          <w:divBdr>
            <w:top w:val="none" w:sz="0" w:space="0" w:color="auto"/>
            <w:left w:val="none" w:sz="0" w:space="0" w:color="auto"/>
            <w:bottom w:val="none" w:sz="0" w:space="0" w:color="auto"/>
            <w:right w:val="none" w:sz="0" w:space="0" w:color="auto"/>
          </w:divBdr>
          <w:divsChild>
            <w:div w:id="120266513">
              <w:marLeft w:val="0"/>
              <w:marRight w:val="0"/>
              <w:marTop w:val="0"/>
              <w:marBottom w:val="0"/>
              <w:divBdr>
                <w:top w:val="none" w:sz="0" w:space="0" w:color="auto"/>
                <w:left w:val="none" w:sz="0" w:space="0" w:color="auto"/>
                <w:bottom w:val="none" w:sz="0" w:space="0" w:color="auto"/>
                <w:right w:val="none" w:sz="0" w:space="0" w:color="auto"/>
              </w:divBdr>
            </w:div>
          </w:divsChild>
        </w:div>
        <w:div w:id="1724939810">
          <w:marLeft w:val="0"/>
          <w:marRight w:val="0"/>
          <w:marTop w:val="0"/>
          <w:marBottom w:val="0"/>
          <w:divBdr>
            <w:top w:val="none" w:sz="0" w:space="0" w:color="auto"/>
            <w:left w:val="none" w:sz="0" w:space="0" w:color="auto"/>
            <w:bottom w:val="none" w:sz="0" w:space="0" w:color="auto"/>
            <w:right w:val="none" w:sz="0" w:space="0" w:color="auto"/>
          </w:divBdr>
          <w:divsChild>
            <w:div w:id="1993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Golend</dc:creator>
  <cp:keywords/>
  <dc:description/>
  <cp:lastModifiedBy>Golend</cp:lastModifiedBy>
  <cp:revision>6</cp:revision>
  <dcterms:created xsi:type="dcterms:W3CDTF">2022-09-23T15:39:00Z</dcterms:created>
  <dcterms:modified xsi:type="dcterms:W3CDTF">2022-09-23T15:41:00Z</dcterms:modified>
</cp:coreProperties>
</file>